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74" w:rsidRPr="00E61F5B" w:rsidRDefault="000A0874" w:rsidP="000A0874">
      <w:pPr>
        <w:spacing w:after="0" w:line="240" w:lineRule="auto"/>
        <w:jc w:val="center"/>
        <w:rPr>
          <w:rFonts w:ascii="Times New Roman" w:hAnsi="Times New Roman" w:cs="Times New Roman"/>
          <w:b/>
          <w:sz w:val="24"/>
          <w:szCs w:val="24"/>
        </w:rPr>
      </w:pPr>
      <w:r w:rsidRPr="00E61F5B">
        <w:rPr>
          <w:rFonts w:ascii="Times New Roman" w:hAnsi="Times New Roman" w:cs="Times New Roman"/>
          <w:b/>
          <w:sz w:val="24"/>
          <w:szCs w:val="24"/>
        </w:rPr>
        <w:t>NUMER PESEL – DO CZEGO JEST POTRZEBNY OBYWATELOM UKRAINY?</w:t>
      </w:r>
    </w:p>
    <w:p w:rsidR="000A0874" w:rsidRPr="000A0874" w:rsidRDefault="000A0874" w:rsidP="000A0874">
      <w:pPr>
        <w:spacing w:after="0" w:line="240" w:lineRule="auto"/>
        <w:jc w:val="both"/>
        <w:rPr>
          <w:rFonts w:ascii="Times New Roman" w:hAnsi="Times New Roman" w:cs="Times New Roman"/>
          <w:b/>
        </w:rPr>
      </w:pPr>
    </w:p>
    <w:p w:rsidR="000A0874" w:rsidRPr="000A0874" w:rsidRDefault="000A0874" w:rsidP="000A0874">
      <w:pPr>
        <w:spacing w:after="0" w:line="240" w:lineRule="auto"/>
        <w:jc w:val="both"/>
        <w:rPr>
          <w:rFonts w:ascii="Times New Roman" w:hAnsi="Times New Roman" w:cs="Times New Roman"/>
          <w:b/>
        </w:rPr>
      </w:pPr>
      <w:r w:rsidRPr="000A0874">
        <w:rPr>
          <w:rFonts w:ascii="Times New Roman" w:hAnsi="Times New Roman" w:cs="Times New Roman"/>
          <w:b/>
        </w:rPr>
        <w:t xml:space="preserve">Numer PESEL uprawnia do uzyskania pomocy socjalnej oraz wszelkich innych świadczeń. Nie jest natomiast konieczny podczas wizyty u lekarza, czy zapisywania dziecka do szkoły lub przedszkola. </w:t>
      </w:r>
    </w:p>
    <w:p w:rsid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Na mocy specustawy obywatele Ukrainy, którzy otrzymają numer PESEL, mogą zostać beneficjentami programu 500 plus. Przysługuje im także prawo do świadczenia dobry start, rodzinnego kapitału opiekuńczego czy dofinansowania obniżenia opłaty za pobyt dziecka w żłobku.</w:t>
      </w:r>
    </w:p>
    <w:p w:rsidR="00F33B07" w:rsidRPr="000A0874" w:rsidRDefault="00F33B07" w:rsidP="000A0874">
      <w:pPr>
        <w:spacing w:after="0" w:line="240" w:lineRule="auto"/>
        <w:jc w:val="both"/>
        <w:rPr>
          <w:rFonts w:ascii="Times New Roman" w:hAnsi="Times New Roman" w:cs="Times New Roman"/>
          <w:color w:val="323232"/>
          <w:shd w:val="clear" w:color="auto" w:fill="FFFFFF"/>
        </w:rPr>
      </w:pPr>
    </w:p>
    <w:p w:rsidR="000A0874" w:rsidRPr="00E61F5B" w:rsidRDefault="000A0874" w:rsidP="000A0874">
      <w:pPr>
        <w:spacing w:after="0" w:line="240" w:lineRule="auto"/>
        <w:jc w:val="center"/>
        <w:rPr>
          <w:rFonts w:ascii="Times New Roman" w:hAnsi="Times New Roman" w:cs="Times New Roman"/>
          <w:b/>
          <w:color w:val="323232"/>
          <w:sz w:val="24"/>
          <w:szCs w:val="24"/>
          <w:shd w:val="clear" w:color="auto" w:fill="FFFFFF"/>
        </w:rPr>
      </w:pPr>
      <w:r w:rsidRPr="00E61F5B">
        <w:rPr>
          <w:rFonts w:ascii="Times New Roman" w:hAnsi="Times New Roman" w:cs="Times New Roman"/>
          <w:b/>
          <w:color w:val="323232"/>
          <w:sz w:val="24"/>
          <w:szCs w:val="24"/>
          <w:shd w:val="clear" w:color="auto" w:fill="FFFFFF"/>
        </w:rPr>
        <w:t>W TAURON Arenie Kraków działają:</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b/>
          <w:color w:val="323232"/>
          <w:u w:val="single"/>
          <w:shd w:val="clear" w:color="auto" w:fill="FFFFFF"/>
        </w:rPr>
        <w:t>Centralny punkt nadawania numeru PESEL</w:t>
      </w:r>
      <w:r w:rsidRPr="000A0874">
        <w:rPr>
          <w:rFonts w:ascii="Times New Roman" w:hAnsi="Times New Roman" w:cs="Times New Roman"/>
          <w:color w:val="323232"/>
          <w:shd w:val="clear" w:color="auto" w:fill="FFFFFF"/>
        </w:rPr>
        <w:t xml:space="preserve"> prowadzony przez Wydział Spraw Administracyjnych Urzędu Miasta Krakowa. Punkt działa od poniedziałku do soboty w godz. 8:00-20:00.</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Obywatel Ukrainy uzyska numer PESEL, jeśli:</w:t>
      </w:r>
    </w:p>
    <w:p w:rsidR="000A0874" w:rsidRPr="000A0874" w:rsidRDefault="000A0874" w:rsidP="000A0874">
      <w:pPr>
        <w:pStyle w:val="Akapitzlist"/>
        <w:numPr>
          <w:ilvl w:val="0"/>
          <w:numId w:val="1"/>
        </w:num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jest obywatelem/obywatelką Ukrainy, lub</w:t>
      </w:r>
    </w:p>
    <w:p w:rsidR="000A0874" w:rsidRPr="000A0874" w:rsidRDefault="000A0874" w:rsidP="000A0874">
      <w:pPr>
        <w:pStyle w:val="Akapitzlist"/>
        <w:numPr>
          <w:ilvl w:val="0"/>
          <w:numId w:val="1"/>
        </w:num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jest obywatelem/obywatelką Ukrainy i ma Kartę Polaka, lub</w:t>
      </w:r>
    </w:p>
    <w:p w:rsidR="000A0874" w:rsidRPr="000A0874" w:rsidRDefault="000A0874" w:rsidP="000A0874">
      <w:pPr>
        <w:pStyle w:val="Akapitzlist"/>
        <w:numPr>
          <w:ilvl w:val="0"/>
          <w:numId w:val="1"/>
        </w:num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jest członkiem najbliższej rodziny obywatela/obywatelki Ukrainy, który/która ma Kartę Polaka, lub</w:t>
      </w:r>
    </w:p>
    <w:p w:rsidR="000A0874" w:rsidRPr="000A0874" w:rsidRDefault="000A0874" w:rsidP="000A0874">
      <w:pPr>
        <w:pStyle w:val="Akapitzlist"/>
        <w:numPr>
          <w:ilvl w:val="0"/>
          <w:numId w:val="1"/>
        </w:num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jest małżonkiem/małżonką obywatela/obywatelki Ukrainy, ale nie ma obywatelstwa ukraińskiego</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oraz przybył/</w:t>
      </w:r>
      <w:proofErr w:type="spellStart"/>
      <w:r w:rsidRPr="000A0874">
        <w:rPr>
          <w:rFonts w:ascii="Times New Roman" w:hAnsi="Times New Roman" w:cs="Times New Roman"/>
          <w:color w:val="323232"/>
          <w:shd w:val="clear" w:color="auto" w:fill="FFFFFF"/>
        </w:rPr>
        <w:t>ła</w:t>
      </w:r>
      <w:proofErr w:type="spellEnd"/>
      <w:r w:rsidRPr="000A0874">
        <w:rPr>
          <w:rFonts w:ascii="Times New Roman" w:hAnsi="Times New Roman" w:cs="Times New Roman"/>
          <w:color w:val="323232"/>
          <w:shd w:val="clear" w:color="auto" w:fill="FFFFFF"/>
        </w:rPr>
        <w:t xml:space="preserve"> do Polski od dnia 24 lutego 2022 r. bezpośrednio z terytorium Ukrainy (procedowana jest zmiana przepisów w tym zakresie)</w:t>
      </w:r>
      <w:r>
        <w:rPr>
          <w:rFonts w:ascii="Times New Roman" w:hAnsi="Times New Roman" w:cs="Times New Roman"/>
          <w:color w:val="323232"/>
          <w:shd w:val="clear" w:color="auto" w:fill="FFFFFF"/>
        </w:rPr>
        <w:t xml:space="preserve"> w związku z </w:t>
      </w:r>
      <w:r w:rsidRPr="000A0874">
        <w:rPr>
          <w:rFonts w:ascii="Times New Roman" w:hAnsi="Times New Roman" w:cs="Times New Roman"/>
          <w:color w:val="323232"/>
          <w:shd w:val="clear" w:color="auto" w:fill="FFFFFF"/>
        </w:rPr>
        <w:t>działaniami wojennymi prowadzonymi w tym kraju.</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Do nadania numeru PESEL potrzebne jest jedno zdjęcie o wymiarach 35</w:t>
      </w:r>
      <w:r>
        <w:rPr>
          <w:rFonts w:ascii="Times New Roman" w:hAnsi="Times New Roman" w:cs="Times New Roman"/>
          <w:color w:val="323232"/>
          <w:shd w:val="clear" w:color="auto" w:fill="FFFFFF"/>
        </w:rPr>
        <w:t xml:space="preserve"> x 45 mm. Podczas rejestracji w </w:t>
      </w:r>
      <w:r w:rsidRPr="000A0874">
        <w:rPr>
          <w:rFonts w:ascii="Times New Roman" w:hAnsi="Times New Roman" w:cs="Times New Roman"/>
          <w:color w:val="323232"/>
          <w:shd w:val="clear" w:color="auto" w:fill="FFFFFF"/>
        </w:rPr>
        <w:t>TAURON Arenie Kraków jest możliwość bezpłatnego zrobienia takiej fotografii.</w:t>
      </w:r>
    </w:p>
    <w:p w:rsidR="000A0874" w:rsidRPr="000A0874" w:rsidRDefault="000A0874" w:rsidP="000A0874">
      <w:pPr>
        <w:spacing w:after="0" w:line="240" w:lineRule="auto"/>
        <w:jc w:val="both"/>
        <w:rPr>
          <w:rFonts w:ascii="Times New Roman" w:hAnsi="Times New Roman" w:cs="Times New Roman"/>
          <w:b/>
          <w:bCs/>
        </w:rPr>
      </w:pPr>
      <w:r w:rsidRPr="000A0874">
        <w:rPr>
          <w:rFonts w:ascii="Times New Roman" w:hAnsi="Times New Roman" w:cs="Times New Roman"/>
          <w:bCs/>
        </w:rPr>
        <w:t>Aby otrzymać PESEL do wniosku należy dołączyć</w:t>
      </w:r>
      <w:r w:rsidRPr="000A0874">
        <w:rPr>
          <w:rFonts w:ascii="Times New Roman" w:hAnsi="Times New Roman" w:cs="Times New Roman"/>
          <w:b/>
          <w:bCs/>
        </w:rPr>
        <w:t xml:space="preserve"> </w:t>
      </w:r>
      <w:r w:rsidRPr="000A0874">
        <w:rPr>
          <w:rFonts w:ascii="Times New Roman" w:hAnsi="Times New Roman" w:cs="Times New Roman"/>
        </w:rPr>
        <w:t>dokumenty, które potwierdzą dane, które wpisuje się we wniosku i które umożliwią potwierdzenie tożsamości. Przede wszystkim powinien być to paszport, ale w razie jego braku inny dokument, taki jak np. dowód osobisty, prawo jazdy, zaświadcze</w:t>
      </w:r>
      <w:r>
        <w:rPr>
          <w:rFonts w:ascii="Times New Roman" w:hAnsi="Times New Roman" w:cs="Times New Roman"/>
        </w:rPr>
        <w:t>nie o tożsamości z konsulatu, a </w:t>
      </w:r>
      <w:r w:rsidRPr="000A0874">
        <w:rPr>
          <w:rFonts w:ascii="Times New Roman" w:hAnsi="Times New Roman" w:cs="Times New Roman"/>
        </w:rPr>
        <w:t>w przypadku dzieci np. akt urodzenia. Należy okazać ten dokument, który był okazywany na granicy.</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w:t>
      </w:r>
    </w:p>
    <w:p w:rsidR="000A0874" w:rsidRPr="000A0874" w:rsidRDefault="000A0874" w:rsidP="000A0874">
      <w:pPr>
        <w:spacing w:after="0" w:line="240" w:lineRule="auto"/>
        <w:jc w:val="both"/>
        <w:rPr>
          <w:rFonts w:ascii="Times New Roman" w:eastAsia="Times New Roman" w:hAnsi="Times New Roman" w:cs="Times New Roman"/>
          <w:color w:val="071F32"/>
          <w:lang w:eastAsia="pl-PL"/>
        </w:rPr>
      </w:pPr>
      <w:r w:rsidRPr="000A0874">
        <w:rPr>
          <w:rFonts w:ascii="Times New Roman" w:hAnsi="Times New Roman" w:cs="Times New Roman"/>
          <w:b/>
          <w:color w:val="323232"/>
          <w:u w:val="single"/>
          <w:shd w:val="clear" w:color="auto" w:fill="FFFFFF"/>
        </w:rPr>
        <w:t>Punkt Miejskiego Ośrodka Pomocy Społecznej</w:t>
      </w:r>
      <w:r w:rsidRPr="000A0874">
        <w:rPr>
          <w:rFonts w:ascii="Times New Roman" w:hAnsi="Times New Roman" w:cs="Times New Roman"/>
          <w:color w:val="323232"/>
          <w:shd w:val="clear" w:color="auto" w:fill="FFFFFF"/>
        </w:rPr>
        <w:t xml:space="preserve">, czynny od poniedziałku do soboty w godz. 8:00-20:00. </w:t>
      </w:r>
      <w:r w:rsidRPr="000A0874">
        <w:rPr>
          <w:rFonts w:ascii="Times New Roman" w:eastAsia="Times New Roman" w:hAnsi="Times New Roman" w:cs="Times New Roman"/>
          <w:color w:val="071F32"/>
          <w:lang w:eastAsia="pl-PL"/>
        </w:rPr>
        <w:t>Obywatele Uk</w:t>
      </w:r>
      <w:r>
        <w:rPr>
          <w:rFonts w:ascii="Times New Roman" w:eastAsia="Times New Roman" w:hAnsi="Times New Roman" w:cs="Times New Roman"/>
          <w:color w:val="071F32"/>
          <w:lang w:eastAsia="pl-PL"/>
        </w:rPr>
        <w:t>rainy mogą tam złożyć wniosek o </w:t>
      </w:r>
      <w:r w:rsidRPr="000A0874">
        <w:rPr>
          <w:rFonts w:ascii="Times New Roman" w:eastAsia="Times New Roman" w:hAnsi="Times New Roman" w:cs="Times New Roman"/>
          <w:color w:val="071F32"/>
          <w:lang w:eastAsia="pl-PL"/>
        </w:rPr>
        <w:t xml:space="preserve">wypłatę jednorazowego </w:t>
      </w:r>
      <w:r>
        <w:rPr>
          <w:rFonts w:ascii="Times New Roman" w:eastAsia="Times New Roman" w:hAnsi="Times New Roman" w:cs="Times New Roman"/>
          <w:color w:val="071F32"/>
          <w:lang w:eastAsia="pl-PL"/>
        </w:rPr>
        <w:t>świadczenia pieniężnego, w </w:t>
      </w:r>
      <w:r w:rsidRPr="000A0874">
        <w:rPr>
          <w:rFonts w:ascii="Times New Roman" w:eastAsia="Times New Roman" w:hAnsi="Times New Roman" w:cs="Times New Roman"/>
          <w:color w:val="071F32"/>
          <w:lang w:eastAsia="pl-PL"/>
        </w:rPr>
        <w:t>wysokości 300 zł na osobę, przeznaczonego na utrzymanie, w szczególności pokrycie wydatków na żywność, odzież, obuwie, środki higieny osobistej oraz opłaty mieszkaniowe.</w:t>
      </w:r>
    </w:p>
    <w:p w:rsidR="000A0874" w:rsidRPr="000A0874" w:rsidRDefault="000A0874" w:rsidP="000A0874">
      <w:pPr>
        <w:spacing w:after="0" w:line="240" w:lineRule="auto"/>
        <w:jc w:val="both"/>
        <w:rPr>
          <w:rFonts w:ascii="Times New Roman" w:eastAsia="Times New Roman" w:hAnsi="Times New Roman" w:cs="Times New Roman"/>
          <w:color w:val="071F32"/>
          <w:lang w:eastAsia="pl-PL"/>
        </w:rPr>
      </w:pPr>
      <w:r w:rsidRPr="000A0874">
        <w:rPr>
          <w:rFonts w:ascii="Times New Roman" w:eastAsia="Times New Roman" w:hAnsi="Times New Roman" w:cs="Times New Roman"/>
          <w:color w:val="071F32"/>
          <w:lang w:eastAsia="pl-PL"/>
        </w:rPr>
        <w:t>Punkt MOPS działa również na zewnątrz areny (przy wejściu nr 4) – dla osób, które mają już nadany numer PESEL przez gminę Kraków lub inne gminy na terenie kraju.</w:t>
      </w:r>
    </w:p>
    <w:p w:rsidR="000A0874" w:rsidRPr="000A0874" w:rsidRDefault="000A0874" w:rsidP="000A0874">
      <w:pPr>
        <w:spacing w:after="0" w:line="240" w:lineRule="auto"/>
        <w:jc w:val="both"/>
        <w:rPr>
          <w:rFonts w:ascii="Times New Roman" w:eastAsia="Times New Roman" w:hAnsi="Times New Roman" w:cs="Times New Roman"/>
          <w:color w:val="071F32"/>
          <w:lang w:eastAsia="pl-PL"/>
        </w:rPr>
      </w:pPr>
      <w:r w:rsidRPr="000A0874">
        <w:rPr>
          <w:rFonts w:ascii="Times New Roman" w:eastAsia="Times New Roman" w:hAnsi="Times New Roman" w:cs="Times New Roman"/>
          <w:color w:val="071F32"/>
          <w:lang w:eastAsia="pl-PL"/>
        </w:rPr>
        <w:t xml:space="preserve">Pomoc przeznaczona dla obywateli Ukrainy, którzy przekroczyli granicę od 24 lutego i </w:t>
      </w:r>
      <w:r w:rsidRPr="000A0874">
        <w:rPr>
          <w:rFonts w:ascii="Times New Roman" w:eastAsia="Times New Roman" w:hAnsi="Times New Roman" w:cs="Times New Roman"/>
          <w:color w:val="071F32"/>
          <w:u w:val="single"/>
          <w:lang w:eastAsia="pl-PL"/>
        </w:rPr>
        <w:t>którzy zostali wpisani do rejestru PESEL</w:t>
      </w:r>
      <w:r w:rsidRPr="000A0874">
        <w:rPr>
          <w:rFonts w:ascii="Times New Roman" w:eastAsia="Times New Roman" w:hAnsi="Times New Roman" w:cs="Times New Roman"/>
          <w:color w:val="071F32"/>
          <w:lang w:eastAsia="pl-PL"/>
        </w:rPr>
        <w:t>.</w:t>
      </w:r>
    </w:p>
    <w:p w:rsidR="000A0874" w:rsidRPr="000A0874" w:rsidRDefault="000A0874" w:rsidP="000A0874">
      <w:pPr>
        <w:spacing w:after="0" w:line="240" w:lineRule="auto"/>
        <w:jc w:val="both"/>
        <w:rPr>
          <w:rFonts w:ascii="Times New Roman" w:eastAsia="Times New Roman" w:hAnsi="Times New Roman" w:cs="Times New Roman"/>
          <w:color w:val="071F32"/>
          <w:lang w:eastAsia="pl-PL"/>
        </w:rPr>
      </w:pPr>
      <w:r w:rsidRPr="000A0874">
        <w:rPr>
          <w:rFonts w:ascii="Times New Roman" w:eastAsia="Times New Roman" w:hAnsi="Times New Roman" w:cs="Times New Roman"/>
          <w:color w:val="071F32"/>
          <w:lang w:eastAsia="pl-PL"/>
        </w:rPr>
        <w:t>***</w:t>
      </w:r>
    </w:p>
    <w:p w:rsidR="000A0874" w:rsidRPr="000A0874" w:rsidRDefault="000A0874" w:rsidP="000A0874">
      <w:pPr>
        <w:spacing w:after="0" w:line="240" w:lineRule="auto"/>
        <w:jc w:val="both"/>
        <w:rPr>
          <w:rFonts w:ascii="Times New Roman" w:eastAsia="Times New Roman" w:hAnsi="Times New Roman" w:cs="Times New Roman"/>
          <w:color w:val="071F32"/>
          <w:lang w:eastAsia="pl-PL"/>
        </w:rPr>
      </w:pPr>
      <w:r w:rsidRPr="000A0874">
        <w:rPr>
          <w:rFonts w:ascii="Times New Roman" w:hAnsi="Times New Roman" w:cs="Times New Roman"/>
          <w:b/>
          <w:color w:val="323232"/>
          <w:u w:val="single"/>
          <w:shd w:val="clear" w:color="auto" w:fill="FFFFFF"/>
        </w:rPr>
        <w:t>Stanowisko Grodzkiego Urzędu Pracy</w:t>
      </w:r>
      <w:r w:rsidRPr="000A0874">
        <w:rPr>
          <w:rFonts w:ascii="Times New Roman" w:hAnsi="Times New Roman" w:cs="Times New Roman"/>
          <w:color w:val="323232"/>
          <w:shd w:val="clear" w:color="auto" w:fill="FFFFFF"/>
        </w:rPr>
        <w:t xml:space="preserve"> czynne od poniedziałku do piątku w godz. 8:00-15:30. Udzielane są tutaj m.in. informacje o pracodawcach oferujących pracę obywatelom Ukrainy oraz Agencjach Pośrednictwa Pracy w Krakowie. </w:t>
      </w:r>
      <w:r w:rsidRPr="000A0874">
        <w:rPr>
          <w:rFonts w:ascii="Times New Roman" w:hAnsi="Times New Roman" w:cs="Times New Roman"/>
          <w:color w:val="323232"/>
          <w:u w:val="single"/>
          <w:shd w:val="clear" w:color="auto" w:fill="FFFFFF"/>
        </w:rPr>
        <w:t>Do podjęcia pracy nie ma konieczności posiadania numeru PESEL.</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w:t>
      </w:r>
    </w:p>
    <w:p w:rsidR="000A0874" w:rsidRPr="000A0874" w:rsidRDefault="000A0874" w:rsidP="000A0874">
      <w:pPr>
        <w:spacing w:after="0" w:line="240" w:lineRule="auto"/>
        <w:jc w:val="both"/>
        <w:rPr>
          <w:rFonts w:ascii="Times New Roman" w:hAnsi="Times New Roman" w:cs="Times New Roman"/>
          <w:shd w:val="clear" w:color="auto" w:fill="FFFFFF"/>
        </w:rPr>
      </w:pPr>
      <w:r w:rsidRPr="000A0874">
        <w:rPr>
          <w:rFonts w:ascii="Times New Roman" w:hAnsi="Times New Roman" w:cs="Times New Roman"/>
          <w:b/>
          <w:color w:val="323232"/>
          <w:u w:val="single"/>
          <w:shd w:val="clear" w:color="auto" w:fill="FFFFFF"/>
        </w:rPr>
        <w:t xml:space="preserve">Krakowskie Centrum Świadczeń </w:t>
      </w:r>
      <w:r w:rsidRPr="000A0874">
        <w:rPr>
          <w:rFonts w:ascii="Times New Roman" w:hAnsi="Times New Roman" w:cs="Times New Roman"/>
          <w:color w:val="323232"/>
          <w:shd w:val="clear" w:color="auto" w:fill="FFFFFF"/>
        </w:rPr>
        <w:t xml:space="preserve">czynne </w:t>
      </w:r>
      <w:r w:rsidRPr="000A0874">
        <w:rPr>
          <w:rFonts w:ascii="Times New Roman" w:hAnsi="Times New Roman" w:cs="Times New Roman"/>
          <w:shd w:val="clear" w:color="auto" w:fill="FFFFFF"/>
        </w:rPr>
        <w:t xml:space="preserve">od poniedziałku do piątku </w:t>
      </w:r>
      <w:r w:rsidRPr="000A0874">
        <w:rPr>
          <w:rFonts w:ascii="Times New Roman" w:hAnsi="Times New Roman" w:cs="Times New Roman"/>
          <w:color w:val="323232"/>
          <w:shd w:val="clear" w:color="auto" w:fill="FFFFFF"/>
        </w:rPr>
        <w:t>w godz. 9:00-17:00. W punkcie można uzyskać informacje o świadczeniach rodzinnych (zasiłek rodzinny oraz dodatki do zasiłku rodzinnego; świadczenia rodzicielskie; zapomoga z tytułu urodzenia się dziecka,</w:t>
      </w:r>
      <w:r w:rsidRPr="000A0874">
        <w:rPr>
          <w:rFonts w:ascii="Times New Roman" w:hAnsi="Times New Roman" w:cs="Times New Roman"/>
          <w:shd w:val="clear" w:color="auto" w:fill="FFFFFF"/>
        </w:rPr>
        <w:t xml:space="preserve"> świadczenia opiekuńcze) oraz złożyć wnioski.</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p>
    <w:p w:rsidR="000A0874" w:rsidRPr="000A0874" w:rsidRDefault="000A0874" w:rsidP="000A0874">
      <w:pPr>
        <w:spacing w:after="0" w:line="240" w:lineRule="auto"/>
        <w:jc w:val="both"/>
        <w:rPr>
          <w:rFonts w:ascii="Times New Roman" w:eastAsia="Times New Roman" w:hAnsi="Times New Roman" w:cs="Times New Roman"/>
          <w:color w:val="071F32"/>
          <w:lang w:eastAsia="pl-PL"/>
        </w:rPr>
      </w:pPr>
      <w:r w:rsidRPr="000A0874">
        <w:rPr>
          <w:rFonts w:ascii="Times New Roman" w:eastAsia="Times New Roman" w:hAnsi="Times New Roman" w:cs="Times New Roman"/>
          <w:color w:val="071F32"/>
          <w:lang w:eastAsia="pl-PL"/>
        </w:rPr>
        <w:t xml:space="preserve">Pomoc przeznaczona dla obywateli Ukrainy, którzy przekroczyli granicę od 24 lutego i </w:t>
      </w:r>
      <w:r w:rsidRPr="000A0874">
        <w:rPr>
          <w:rFonts w:ascii="Times New Roman" w:eastAsia="Times New Roman" w:hAnsi="Times New Roman" w:cs="Times New Roman"/>
          <w:color w:val="071F32"/>
          <w:u w:val="single"/>
          <w:lang w:eastAsia="pl-PL"/>
        </w:rPr>
        <w:t>którzy zostali wpisani do rejestru PESEL</w:t>
      </w:r>
      <w:r w:rsidRPr="000A0874">
        <w:rPr>
          <w:rFonts w:ascii="Times New Roman" w:eastAsia="Times New Roman" w:hAnsi="Times New Roman" w:cs="Times New Roman"/>
          <w:color w:val="071F32"/>
          <w:lang w:eastAsia="pl-PL"/>
        </w:rPr>
        <w:t>.</w:t>
      </w:r>
    </w:p>
    <w:p w:rsidR="000A0874" w:rsidRPr="000A0874" w:rsidRDefault="000A0874" w:rsidP="000A0874">
      <w:pPr>
        <w:spacing w:after="0" w:line="240" w:lineRule="auto"/>
        <w:jc w:val="both"/>
        <w:rPr>
          <w:rFonts w:ascii="Times New Roman" w:eastAsia="Times New Roman" w:hAnsi="Times New Roman" w:cs="Times New Roman"/>
          <w:color w:val="071F32"/>
          <w:lang w:eastAsia="pl-PL"/>
        </w:rPr>
      </w:pPr>
      <w:r w:rsidRPr="000A0874">
        <w:rPr>
          <w:rFonts w:ascii="Times New Roman" w:eastAsia="Times New Roman" w:hAnsi="Times New Roman" w:cs="Times New Roman"/>
          <w:color w:val="071F32"/>
          <w:lang w:eastAsia="pl-PL"/>
        </w:rPr>
        <w:t>***</w:t>
      </w:r>
    </w:p>
    <w:p w:rsidR="000A0874" w:rsidRPr="000A0874" w:rsidRDefault="000A0874" w:rsidP="000A0874">
      <w:pPr>
        <w:spacing w:after="0" w:line="240" w:lineRule="auto"/>
        <w:jc w:val="both"/>
        <w:rPr>
          <w:rFonts w:ascii="Times New Roman" w:eastAsia="Times New Roman" w:hAnsi="Times New Roman" w:cs="Times New Roman"/>
          <w:b/>
          <w:color w:val="071F32"/>
          <w:u w:val="single"/>
          <w:lang w:eastAsia="pl-PL"/>
        </w:rPr>
      </w:pPr>
      <w:r w:rsidRPr="000A0874">
        <w:rPr>
          <w:rFonts w:ascii="Times New Roman" w:eastAsia="Times New Roman" w:hAnsi="Times New Roman" w:cs="Times New Roman"/>
          <w:b/>
          <w:color w:val="071F32"/>
          <w:u w:val="single"/>
          <w:lang w:eastAsia="pl-PL"/>
        </w:rPr>
        <w:t>Zakład Ubezpieczeń Społecznych</w:t>
      </w:r>
    </w:p>
    <w:p w:rsidR="000A0874" w:rsidRPr="000A0874" w:rsidRDefault="00E61F5B" w:rsidP="000A0874">
      <w:pPr>
        <w:spacing w:after="0" w:line="240" w:lineRule="auto"/>
        <w:jc w:val="both"/>
        <w:rPr>
          <w:rFonts w:ascii="Times New Roman" w:eastAsia="Times New Roman" w:hAnsi="Times New Roman" w:cs="Times New Roman"/>
          <w:color w:val="071F32"/>
          <w:lang w:eastAsia="pl-PL"/>
        </w:rPr>
      </w:pPr>
      <w:r>
        <w:rPr>
          <w:rFonts w:ascii="Times New Roman" w:eastAsia="Times New Roman" w:hAnsi="Times New Roman" w:cs="Times New Roman"/>
          <w:color w:val="071F32"/>
          <w:lang w:eastAsia="pl-PL"/>
        </w:rPr>
        <w:t>U</w:t>
      </w:r>
      <w:r w:rsidR="000A0874">
        <w:rPr>
          <w:rFonts w:ascii="Times New Roman" w:eastAsia="Times New Roman" w:hAnsi="Times New Roman" w:cs="Times New Roman"/>
          <w:color w:val="071F32"/>
          <w:lang w:eastAsia="pl-PL"/>
        </w:rPr>
        <w:t>dzielane w</w:t>
      </w:r>
      <w:r>
        <w:rPr>
          <w:rFonts w:ascii="Times New Roman" w:eastAsia="Times New Roman" w:hAnsi="Times New Roman" w:cs="Times New Roman"/>
          <w:color w:val="071F32"/>
          <w:lang w:eastAsia="pl-PL"/>
        </w:rPr>
        <w:t xml:space="preserve"> </w:t>
      </w:r>
      <w:r w:rsidR="000A0874" w:rsidRPr="000A0874">
        <w:rPr>
          <w:rFonts w:ascii="Times New Roman" w:eastAsia="Times New Roman" w:hAnsi="Times New Roman" w:cs="Times New Roman"/>
          <w:color w:val="071F32"/>
          <w:lang w:eastAsia="pl-PL"/>
        </w:rPr>
        <w:t>nim będą m.in. informacje dotyczące programu 500+.</w:t>
      </w:r>
    </w:p>
    <w:p w:rsidR="000A0874" w:rsidRPr="000A0874" w:rsidRDefault="000A0874" w:rsidP="000A0874">
      <w:pPr>
        <w:spacing w:after="0" w:line="240" w:lineRule="auto"/>
        <w:jc w:val="both"/>
        <w:rPr>
          <w:rFonts w:ascii="Times New Roman" w:eastAsia="Times New Roman" w:hAnsi="Times New Roman" w:cs="Times New Roman"/>
          <w:color w:val="071F32"/>
          <w:lang w:eastAsia="pl-PL"/>
        </w:rPr>
      </w:pPr>
      <w:r w:rsidRPr="000A0874">
        <w:rPr>
          <w:rFonts w:ascii="Times New Roman" w:eastAsia="Times New Roman" w:hAnsi="Times New Roman" w:cs="Times New Roman"/>
          <w:color w:val="071F32"/>
          <w:lang w:eastAsia="pl-PL"/>
        </w:rPr>
        <w:t xml:space="preserve">Pomoc przeznaczona dla obywateli Ukrainy, którzy przekroczyli granicę od 24 lutego i </w:t>
      </w:r>
      <w:r w:rsidRPr="000A0874">
        <w:rPr>
          <w:rFonts w:ascii="Times New Roman" w:eastAsia="Times New Roman" w:hAnsi="Times New Roman" w:cs="Times New Roman"/>
          <w:color w:val="071F32"/>
          <w:u w:val="single"/>
          <w:lang w:eastAsia="pl-PL"/>
        </w:rPr>
        <w:t>którzy zostali wpisani do rejestru PESEL</w:t>
      </w:r>
      <w:r w:rsidRPr="000A0874">
        <w:rPr>
          <w:rFonts w:ascii="Times New Roman" w:eastAsia="Times New Roman" w:hAnsi="Times New Roman" w:cs="Times New Roman"/>
          <w:color w:val="071F32"/>
          <w:lang w:eastAsia="pl-PL"/>
        </w:rPr>
        <w:t>.</w:t>
      </w:r>
    </w:p>
    <w:p w:rsidR="00BF353F" w:rsidRDefault="00BF353F" w:rsidP="000A0874">
      <w:pPr>
        <w:spacing w:after="0" w:line="240" w:lineRule="auto"/>
        <w:jc w:val="both"/>
        <w:rPr>
          <w:rFonts w:ascii="Times New Roman" w:hAnsi="Times New Roman" w:cs="Times New Roman"/>
          <w:color w:val="323232"/>
          <w:shd w:val="clear" w:color="auto" w:fill="FFFFFF"/>
        </w:rPr>
      </w:pPr>
      <w:hyperlink r:id="rId7" w:history="1">
        <w:r w:rsidRPr="0086549E">
          <w:rPr>
            <w:rStyle w:val="Hipercze"/>
            <w:rFonts w:ascii="Times New Roman" w:hAnsi="Times New Roman" w:cs="Times New Roman"/>
            <w:shd w:val="clear" w:color="auto" w:fill="FFFFFF"/>
          </w:rPr>
          <w:t>https://www.zus.pl/</w:t>
        </w:r>
      </w:hyperlink>
      <w:r>
        <w:rPr>
          <w:rFonts w:ascii="Times New Roman" w:hAnsi="Times New Roman" w:cs="Times New Roman"/>
          <w:color w:val="323232"/>
          <w:shd w:val="clear" w:color="auto" w:fill="FFFFFF"/>
        </w:rPr>
        <w:t xml:space="preserve"> </w:t>
      </w:r>
    </w:p>
    <w:p w:rsid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w:t>
      </w:r>
    </w:p>
    <w:p w:rsidR="00BF353F" w:rsidRPr="000A0874" w:rsidRDefault="00BF353F" w:rsidP="000A0874">
      <w:pPr>
        <w:spacing w:after="0" w:line="240" w:lineRule="auto"/>
        <w:jc w:val="both"/>
        <w:rPr>
          <w:rFonts w:ascii="Times New Roman" w:eastAsia="Times New Roman" w:hAnsi="Times New Roman" w:cs="Times New Roman"/>
          <w:color w:val="071F32"/>
          <w:lang w:eastAsia="pl-PL"/>
        </w:rPr>
      </w:pPr>
      <w:bookmarkStart w:id="0" w:name="_GoBack"/>
      <w:bookmarkEnd w:id="0"/>
    </w:p>
    <w:p w:rsidR="000A0874" w:rsidRPr="000A0874" w:rsidRDefault="000A0874" w:rsidP="000A0874">
      <w:pPr>
        <w:spacing w:after="0" w:line="240" w:lineRule="auto"/>
        <w:jc w:val="both"/>
        <w:rPr>
          <w:rFonts w:ascii="Times New Roman" w:hAnsi="Times New Roman" w:cs="Times New Roman"/>
          <w:color w:val="323232"/>
          <w:u w:val="single"/>
          <w:shd w:val="clear" w:color="auto" w:fill="FFFFFF"/>
        </w:rPr>
      </w:pPr>
      <w:r w:rsidRPr="000A0874">
        <w:rPr>
          <w:rFonts w:ascii="Times New Roman" w:hAnsi="Times New Roman" w:cs="Times New Roman"/>
          <w:b/>
          <w:color w:val="323232"/>
          <w:u w:val="single"/>
          <w:shd w:val="clear" w:color="auto" w:fill="FFFFFF"/>
        </w:rPr>
        <w:t>Punkt Wydziału Edukacji Urzędu Miasta Krakowa</w:t>
      </w:r>
      <w:r w:rsidRPr="000A0874">
        <w:rPr>
          <w:rFonts w:ascii="Times New Roman" w:hAnsi="Times New Roman" w:cs="Times New Roman"/>
          <w:color w:val="323232"/>
          <w:shd w:val="clear" w:color="auto" w:fill="FFFFFF"/>
        </w:rPr>
        <w:t xml:space="preserve">, czynny od poniedziałku do piątku w godz. 8:00-15:30. W punkcie można uzyskać informacje o ofertach pracy dla nauczycieli oraz o możliwościach zapisania dzieci do szkół i przedszkoli. </w:t>
      </w:r>
      <w:r w:rsidRPr="000A0874">
        <w:rPr>
          <w:rFonts w:ascii="Times New Roman" w:hAnsi="Times New Roman" w:cs="Times New Roman"/>
          <w:color w:val="323232"/>
          <w:u w:val="single"/>
          <w:shd w:val="clear" w:color="auto" w:fill="FFFFFF"/>
        </w:rPr>
        <w:t>Przy zapisywaniu dzieci do placówek edukacyjnych nie ma konieczności posiadania numeru PESEL.</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w:t>
      </w:r>
    </w:p>
    <w:p w:rsidR="000A0874" w:rsidRPr="000A0874" w:rsidRDefault="000A0874" w:rsidP="000A0874">
      <w:pPr>
        <w:spacing w:after="0" w:line="240" w:lineRule="auto"/>
        <w:jc w:val="both"/>
        <w:rPr>
          <w:rFonts w:ascii="Times New Roman" w:eastAsia="Times New Roman" w:hAnsi="Times New Roman" w:cs="Times New Roman"/>
          <w:color w:val="071F32"/>
          <w:u w:val="single"/>
          <w:lang w:eastAsia="pl-PL"/>
        </w:rPr>
      </w:pPr>
      <w:r w:rsidRPr="000A0874">
        <w:rPr>
          <w:rFonts w:ascii="Times New Roman" w:eastAsia="Times New Roman" w:hAnsi="Times New Roman" w:cs="Times New Roman"/>
          <w:b/>
          <w:color w:val="071F32"/>
          <w:u w:val="single"/>
          <w:lang w:eastAsia="pl-PL"/>
        </w:rPr>
        <w:t>Stanowisko Wydziału Spraw Cudzoziemców Małopolskiego Urzędu Wojewódzkiego</w:t>
      </w:r>
      <w:r w:rsidRPr="000A0874">
        <w:rPr>
          <w:rFonts w:ascii="Times New Roman" w:eastAsia="Times New Roman" w:hAnsi="Times New Roman" w:cs="Times New Roman"/>
          <w:color w:val="071F32"/>
          <w:lang w:eastAsia="pl-PL"/>
        </w:rPr>
        <w:t xml:space="preserve"> czynne od poniedziałku do soboty w godz. 8:00-20:00. W punkcie udzielane są informacje w zakresie legalności pobytu cudzoziemców w Polsce. </w:t>
      </w:r>
      <w:r w:rsidRPr="000A0874">
        <w:rPr>
          <w:rFonts w:ascii="Times New Roman" w:eastAsia="Times New Roman" w:hAnsi="Times New Roman" w:cs="Times New Roman"/>
          <w:color w:val="071F32"/>
          <w:u w:val="single"/>
          <w:lang w:eastAsia="pl-PL"/>
        </w:rPr>
        <w:t>W punkcie nie ma konieczności okazywania numeru PESEL.</w:t>
      </w:r>
    </w:p>
    <w:p w:rsidR="00BE200D" w:rsidRPr="00BE200D" w:rsidRDefault="00BE200D" w:rsidP="000A0874">
      <w:pPr>
        <w:spacing w:after="0" w:line="240" w:lineRule="auto"/>
        <w:jc w:val="both"/>
        <w:rPr>
          <w:rFonts w:ascii="Times New Roman" w:hAnsi="Times New Roman" w:cs="Times New Roman"/>
          <w:b/>
          <w:color w:val="323232"/>
          <w:shd w:val="clear" w:color="auto" w:fill="FFFFFF"/>
        </w:rPr>
      </w:pPr>
      <w:r w:rsidRPr="00BE200D">
        <w:rPr>
          <w:rFonts w:ascii="Times New Roman" w:hAnsi="Times New Roman" w:cs="Times New Roman"/>
          <w:b/>
          <w:color w:val="323232"/>
          <w:shd w:val="clear" w:color="auto" w:fill="FFFFFF"/>
        </w:rPr>
        <w:t>***</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b/>
          <w:color w:val="323232"/>
          <w:u w:val="single"/>
          <w:shd w:val="clear" w:color="auto" w:fill="FFFFFF"/>
        </w:rPr>
        <w:t>Punkt Banku Pekao S.A.</w:t>
      </w:r>
      <w:r w:rsidRPr="000A0874">
        <w:rPr>
          <w:rFonts w:ascii="Times New Roman" w:hAnsi="Times New Roman" w:cs="Times New Roman"/>
          <w:color w:val="323232"/>
          <w:shd w:val="clear" w:color="auto" w:fill="FFFFFF"/>
        </w:rPr>
        <w:t>, czynny od poniedziałku do piątku w godz. 8:00-10:00. Dodatkowo w ciągu całego dnia na terenie obiektu będą obecni wolontariusze banku. To punkt, w którym można uzyskać informacje dotyczące zakładania kont bankowych przez cudzoziemców.</w:t>
      </w:r>
    </w:p>
    <w:p w:rsidR="000A0874" w:rsidRPr="000A0874" w:rsidRDefault="000A0874" w:rsidP="000A0874">
      <w:pPr>
        <w:spacing w:after="0" w:line="240" w:lineRule="auto"/>
        <w:jc w:val="both"/>
        <w:rPr>
          <w:rFonts w:ascii="Times New Roman" w:hAnsi="Times New Roman" w:cs="Times New Roman"/>
          <w:color w:val="323232"/>
          <w:u w:val="single"/>
          <w:shd w:val="clear" w:color="auto" w:fill="FFFFFF"/>
        </w:rPr>
      </w:pPr>
      <w:r w:rsidRPr="000A0874">
        <w:rPr>
          <w:rFonts w:ascii="Times New Roman" w:hAnsi="Times New Roman" w:cs="Times New Roman"/>
          <w:color w:val="323232"/>
          <w:u w:val="single"/>
          <w:shd w:val="clear" w:color="auto" w:fill="FFFFFF"/>
        </w:rPr>
        <w:t xml:space="preserve">Przy zakładaniu konta, w tym banku nie ma konieczności posiadania numeru PESEL. </w:t>
      </w:r>
    </w:p>
    <w:p w:rsidR="000A0874" w:rsidRPr="000A0874" w:rsidRDefault="000A0874" w:rsidP="000A0874">
      <w:pPr>
        <w:spacing w:after="0" w:line="240" w:lineRule="auto"/>
        <w:jc w:val="both"/>
        <w:rPr>
          <w:rFonts w:ascii="Times New Roman" w:hAnsi="Times New Roman" w:cs="Times New Roman"/>
          <w:color w:val="323232"/>
          <w:shd w:val="clear" w:color="auto" w:fill="FFFFFF"/>
        </w:rPr>
      </w:pPr>
      <w:r w:rsidRPr="000A0874">
        <w:rPr>
          <w:rFonts w:ascii="Times New Roman" w:hAnsi="Times New Roman" w:cs="Times New Roman"/>
          <w:color w:val="323232"/>
          <w:shd w:val="clear" w:color="auto" w:fill="FFFFFF"/>
        </w:rPr>
        <w:t>***</w:t>
      </w:r>
    </w:p>
    <w:p w:rsidR="000A0874" w:rsidRPr="000A0874" w:rsidRDefault="000A0874" w:rsidP="000A0874">
      <w:pPr>
        <w:spacing w:after="0" w:line="240" w:lineRule="auto"/>
        <w:jc w:val="both"/>
        <w:rPr>
          <w:rFonts w:ascii="Times New Roman" w:hAnsi="Times New Roman" w:cs="Times New Roman"/>
          <w:b/>
          <w:color w:val="323232"/>
          <w:shd w:val="clear" w:color="auto" w:fill="FFFFFF"/>
        </w:rPr>
      </w:pPr>
      <w:r w:rsidRPr="000A0874">
        <w:rPr>
          <w:rFonts w:ascii="Times New Roman" w:hAnsi="Times New Roman" w:cs="Times New Roman"/>
          <w:b/>
          <w:color w:val="323232"/>
          <w:shd w:val="clear" w:color="auto" w:fill="FFFFFF"/>
        </w:rPr>
        <w:t>Dodatkowe inf</w:t>
      </w:r>
      <w:r>
        <w:rPr>
          <w:rFonts w:ascii="Times New Roman" w:hAnsi="Times New Roman" w:cs="Times New Roman"/>
          <w:b/>
          <w:color w:val="323232"/>
          <w:shd w:val="clear" w:color="auto" w:fill="FFFFFF"/>
        </w:rPr>
        <w:t>ormacje dotyczące korzystania z </w:t>
      </w:r>
      <w:r w:rsidRPr="000A0874">
        <w:rPr>
          <w:rFonts w:ascii="Times New Roman" w:hAnsi="Times New Roman" w:cs="Times New Roman"/>
          <w:b/>
          <w:color w:val="323232"/>
          <w:shd w:val="clear" w:color="auto" w:fill="FFFFFF"/>
        </w:rPr>
        <w:t>opieki zdrowotnej</w:t>
      </w:r>
    </w:p>
    <w:p w:rsidR="000A0874" w:rsidRPr="000A0874" w:rsidRDefault="000A0874" w:rsidP="000A0874">
      <w:pPr>
        <w:spacing w:after="0" w:line="240" w:lineRule="auto"/>
        <w:jc w:val="both"/>
        <w:rPr>
          <w:rFonts w:ascii="Times New Roman" w:hAnsi="Times New Roman" w:cs="Times New Roman"/>
        </w:rPr>
      </w:pPr>
      <w:r w:rsidRPr="000A0874">
        <w:rPr>
          <w:rFonts w:ascii="Times New Roman" w:hAnsi="Times New Roman" w:cs="Times New Roman"/>
        </w:rPr>
        <w:lastRenderedPageBreak/>
        <w:t xml:space="preserve">PESEL nie jest wymagany w przypadku korzystania ze świadczeń opieki zdrowotnej na zasadach i w zakresie, w jakim osobom objętym obowiązkowym lub dobrowolnym ubezpieczeniem zdrowotnym przysługuje prawo do </w:t>
      </w:r>
      <w:r>
        <w:rPr>
          <w:rFonts w:ascii="Times New Roman" w:hAnsi="Times New Roman" w:cs="Times New Roman"/>
        </w:rPr>
        <w:t>świadczeń na podstawie ustawy z </w:t>
      </w:r>
      <w:r w:rsidRPr="000A0874">
        <w:rPr>
          <w:rFonts w:ascii="Times New Roman" w:hAnsi="Times New Roman" w:cs="Times New Roman"/>
        </w:rPr>
        <w:t>dnia 27 sierpnia 2004 r. o świadczeniach opieki zdrowotnej finansowanych ze środków publicznych. Oznacza to, że nie ma konieczności posiadania numeru PESEL podczas wizyty u lekarza, dotyczy to także aptek.</w:t>
      </w:r>
    </w:p>
    <w:p w:rsidR="000A0874" w:rsidRDefault="000A0874" w:rsidP="000A0874">
      <w:pPr>
        <w:spacing w:after="0" w:line="240" w:lineRule="auto"/>
        <w:jc w:val="both"/>
        <w:rPr>
          <w:rFonts w:ascii="Times New Roman" w:hAnsi="Times New Roman" w:cs="Times New Roman"/>
          <w:color w:val="323232"/>
          <w:shd w:val="clear" w:color="auto" w:fill="FFFFFF"/>
        </w:rPr>
      </w:pPr>
    </w:p>
    <w:p w:rsidR="00E61F5B" w:rsidRPr="000A0874" w:rsidRDefault="00E61F5B" w:rsidP="000A0874">
      <w:pPr>
        <w:spacing w:after="0" w:line="240" w:lineRule="auto"/>
        <w:jc w:val="both"/>
        <w:rPr>
          <w:rFonts w:ascii="Times New Roman" w:hAnsi="Times New Roman" w:cs="Times New Roman"/>
          <w:b/>
          <w:color w:val="323232"/>
          <w:shd w:val="clear" w:color="auto" w:fill="FFFFFF"/>
        </w:rPr>
      </w:pPr>
    </w:p>
    <w:p w:rsidR="000A0874" w:rsidRPr="000A0874" w:rsidRDefault="000A0874" w:rsidP="000A0874">
      <w:pPr>
        <w:spacing w:after="0" w:line="240" w:lineRule="auto"/>
        <w:jc w:val="both"/>
        <w:rPr>
          <w:rFonts w:ascii="Times New Roman" w:hAnsi="Times New Roman" w:cs="Times New Roman"/>
        </w:rPr>
      </w:pPr>
      <w:r w:rsidRPr="000A0874">
        <w:rPr>
          <w:rFonts w:ascii="Times New Roman" w:hAnsi="Times New Roman" w:cs="Times New Roman"/>
          <w:b/>
          <w:color w:val="323232"/>
          <w:shd w:val="clear" w:color="auto" w:fill="FFFFFF"/>
        </w:rPr>
        <w:t xml:space="preserve">ZAPISY </w:t>
      </w:r>
      <w:r w:rsidRPr="000A0874">
        <w:rPr>
          <w:rFonts w:ascii="Times New Roman" w:hAnsi="Times New Roman" w:cs="Times New Roman"/>
          <w:b/>
        </w:rPr>
        <w:t>U</w:t>
      </w:r>
      <w:r>
        <w:rPr>
          <w:rFonts w:ascii="Times New Roman" w:hAnsi="Times New Roman" w:cs="Times New Roman"/>
          <w:b/>
        </w:rPr>
        <w:t>STAWY Z DNIA 12 MARCA 2022 R. O POMOCY OBYWATELOM UKRAINY W </w:t>
      </w:r>
      <w:r w:rsidRPr="000A0874">
        <w:rPr>
          <w:rFonts w:ascii="Times New Roman" w:hAnsi="Times New Roman" w:cs="Times New Roman"/>
          <w:b/>
        </w:rPr>
        <w:t>ZWIĄZKU Z KONFLIKTEM ZBROJNYM NA TERYTORIUM TEGO PAŃSTWA</w:t>
      </w:r>
    </w:p>
    <w:p w:rsidR="000A0874" w:rsidRPr="000A0874" w:rsidRDefault="000A0874" w:rsidP="000A0874">
      <w:pPr>
        <w:spacing w:after="0" w:line="240" w:lineRule="auto"/>
        <w:jc w:val="both"/>
        <w:rPr>
          <w:rFonts w:ascii="Times New Roman" w:hAnsi="Times New Roman" w:cs="Times New Roman"/>
          <w:b/>
        </w:rPr>
      </w:pPr>
      <w:r w:rsidRPr="000A0874">
        <w:rPr>
          <w:rFonts w:ascii="Times New Roman" w:hAnsi="Times New Roman" w:cs="Times New Roman"/>
          <w:b/>
        </w:rPr>
        <w:t>Numer PESEL wymagany jest do:</w:t>
      </w:r>
    </w:p>
    <w:p w:rsidR="000A0874" w:rsidRPr="000A0874" w:rsidRDefault="000A0874" w:rsidP="000A0874">
      <w:pPr>
        <w:pStyle w:val="Akapitzlist"/>
        <w:numPr>
          <w:ilvl w:val="0"/>
          <w:numId w:val="2"/>
        </w:numPr>
        <w:spacing w:after="0" w:line="240" w:lineRule="auto"/>
        <w:jc w:val="both"/>
        <w:rPr>
          <w:rFonts w:ascii="Times New Roman" w:hAnsi="Times New Roman" w:cs="Times New Roman"/>
        </w:rPr>
      </w:pPr>
      <w:r w:rsidRPr="000A0874">
        <w:rPr>
          <w:rFonts w:ascii="Times New Roman" w:hAnsi="Times New Roman" w:cs="Times New Roman"/>
        </w:rPr>
        <w:t>prowadzenia działalności gospodarczej,</w:t>
      </w:r>
    </w:p>
    <w:p w:rsidR="000A0874" w:rsidRPr="000A0874" w:rsidRDefault="000A0874" w:rsidP="000A0874">
      <w:pPr>
        <w:pStyle w:val="Akapitzlist"/>
        <w:numPr>
          <w:ilvl w:val="0"/>
          <w:numId w:val="2"/>
        </w:numPr>
        <w:spacing w:after="0" w:line="240" w:lineRule="auto"/>
        <w:jc w:val="both"/>
        <w:rPr>
          <w:rFonts w:ascii="Times New Roman" w:hAnsi="Times New Roman" w:cs="Times New Roman"/>
        </w:rPr>
      </w:pPr>
      <w:r w:rsidRPr="000A0874">
        <w:rPr>
          <w:rFonts w:ascii="Times New Roman" w:hAnsi="Times New Roman" w:cs="Times New Roman"/>
        </w:rPr>
        <w:t>świadcz</w:t>
      </w:r>
      <w:r>
        <w:rPr>
          <w:rFonts w:ascii="Times New Roman" w:hAnsi="Times New Roman" w:cs="Times New Roman"/>
        </w:rPr>
        <w:t>eń rodzinnych, o których mowa w </w:t>
      </w:r>
      <w:r w:rsidRPr="000A0874">
        <w:rPr>
          <w:rFonts w:ascii="Times New Roman" w:hAnsi="Times New Roman" w:cs="Times New Roman"/>
        </w:rPr>
        <w:t>ustawie z dnia 28 listopada 2003 r. o świadczeniach rodzinnych – zasiłek rodzinny, dodatki do zasiłku rodzinnego, jednorazowa zapomoga z tytułu urodzenia się dziecka, świadczenia opiekuńcze, świadczenia rodzicielskie,</w:t>
      </w:r>
    </w:p>
    <w:p w:rsidR="000A0874" w:rsidRPr="000A0874" w:rsidRDefault="000A0874" w:rsidP="000A0874">
      <w:pPr>
        <w:pStyle w:val="Akapitzlist"/>
        <w:numPr>
          <w:ilvl w:val="0"/>
          <w:numId w:val="2"/>
        </w:numPr>
        <w:spacing w:after="0" w:line="240" w:lineRule="auto"/>
        <w:jc w:val="both"/>
        <w:rPr>
          <w:rFonts w:ascii="Times New Roman" w:hAnsi="Times New Roman" w:cs="Times New Roman"/>
        </w:rPr>
      </w:pPr>
      <w:r w:rsidRPr="000A0874">
        <w:rPr>
          <w:rFonts w:ascii="Times New Roman" w:hAnsi="Times New Roman" w:cs="Times New Roman"/>
        </w:rPr>
        <w:t>świadczenia wychowawczego, o którym mowa w ustawie z dnia 11 lutego 2016 r. o pomocy państwa w wychowywaniu dzieci, jeżeli zamieszkuje z dziećmi na terytorium Rzeczypospolitej Polskiej – 500 zł na dziecko co miesiąc,</w:t>
      </w:r>
    </w:p>
    <w:p w:rsidR="000A0874" w:rsidRPr="000A0874" w:rsidRDefault="000A0874" w:rsidP="000A0874">
      <w:pPr>
        <w:pStyle w:val="Akapitzlist"/>
        <w:numPr>
          <w:ilvl w:val="0"/>
          <w:numId w:val="2"/>
        </w:numPr>
        <w:spacing w:after="0" w:line="240" w:lineRule="auto"/>
        <w:jc w:val="both"/>
        <w:rPr>
          <w:rFonts w:ascii="Times New Roman" w:hAnsi="Times New Roman" w:cs="Times New Roman"/>
        </w:rPr>
      </w:pPr>
      <w:r w:rsidRPr="000A0874">
        <w:rPr>
          <w:rFonts w:ascii="Times New Roman" w:hAnsi="Times New Roman" w:cs="Times New Roman"/>
        </w:rPr>
        <w:t>świadczen</w:t>
      </w:r>
      <w:r>
        <w:rPr>
          <w:rFonts w:ascii="Times New Roman" w:hAnsi="Times New Roman" w:cs="Times New Roman"/>
        </w:rPr>
        <w:t>ia dobry start, o którym mowa w </w:t>
      </w:r>
      <w:r w:rsidRPr="000A0874">
        <w:rPr>
          <w:rFonts w:ascii="Times New Roman" w:hAnsi="Times New Roman" w:cs="Times New Roman"/>
        </w:rPr>
        <w:t>przepisach wydanych na podstawie art. 187a ustawy z dnia 9 czerwca 2011 r. o wspieraniu rodziny i systemie pieczy zastępczej, jeżeli zamieszkuje z dziećmi na terytorium Rzeczypospolitej Polskiej – 300 zł na rozpoczęcie roku szkolnego,</w:t>
      </w:r>
    </w:p>
    <w:p w:rsidR="000A0874" w:rsidRPr="000A0874" w:rsidRDefault="000A0874" w:rsidP="000A0874">
      <w:pPr>
        <w:pStyle w:val="Akapitzlist"/>
        <w:numPr>
          <w:ilvl w:val="0"/>
          <w:numId w:val="2"/>
        </w:numPr>
        <w:spacing w:after="0" w:line="240" w:lineRule="auto"/>
        <w:jc w:val="both"/>
        <w:rPr>
          <w:rFonts w:ascii="Times New Roman" w:hAnsi="Times New Roman" w:cs="Times New Roman"/>
        </w:rPr>
      </w:pPr>
      <w:r w:rsidRPr="000A0874">
        <w:rPr>
          <w:rFonts w:ascii="Times New Roman" w:hAnsi="Times New Roman" w:cs="Times New Roman"/>
        </w:rPr>
        <w:t>rodzinnego kapitału opiekuńczego, o którym mowa w ustawi</w:t>
      </w:r>
      <w:r>
        <w:rPr>
          <w:rFonts w:ascii="Times New Roman" w:hAnsi="Times New Roman" w:cs="Times New Roman"/>
        </w:rPr>
        <w:t>e z dnia 17 listopada 2021 r. o </w:t>
      </w:r>
      <w:r w:rsidRPr="000A0874">
        <w:rPr>
          <w:rFonts w:ascii="Times New Roman" w:hAnsi="Times New Roman" w:cs="Times New Roman"/>
        </w:rPr>
        <w:t>rodzinnym kapitale opiekuńczym, jeżeli zamieszkuje z dziećmi na terytorium Rzeczypospolitej Polskiej - świadczenie przysługiwać będzie na drugie i kolejne dziecko w rodzinie w wieku od 12. do ukończonego 35. miesiąca życia. Wypłacane będzie po 1000 zł miesięcznie przez rok lub w ratach po 500 zł przez dwa lata,</w:t>
      </w:r>
    </w:p>
    <w:p w:rsidR="000A0874" w:rsidRPr="000A0874" w:rsidRDefault="000A0874" w:rsidP="000A0874">
      <w:pPr>
        <w:pStyle w:val="Akapitzlist"/>
        <w:numPr>
          <w:ilvl w:val="0"/>
          <w:numId w:val="2"/>
        </w:numPr>
        <w:spacing w:after="0" w:line="240" w:lineRule="auto"/>
        <w:jc w:val="both"/>
        <w:rPr>
          <w:rFonts w:ascii="Times New Roman" w:hAnsi="Times New Roman" w:cs="Times New Roman"/>
        </w:rPr>
      </w:pPr>
      <w:r w:rsidRPr="000A0874">
        <w:rPr>
          <w:rFonts w:ascii="Times New Roman" w:hAnsi="Times New Roman" w:cs="Times New Roman"/>
        </w:rPr>
        <w:t>dofinansowania obniżenia opłaty rodzica za pobyt dziecka w żłobku, klubie dziecięcym lub u dziennego opiekuna, o którym mowa w art. 64c ust. 1 u</w:t>
      </w:r>
      <w:r>
        <w:rPr>
          <w:rFonts w:ascii="Times New Roman" w:hAnsi="Times New Roman" w:cs="Times New Roman"/>
        </w:rPr>
        <w:t>stawy z dnia 4 lutego 2011 r. o </w:t>
      </w:r>
      <w:r w:rsidRPr="000A0874">
        <w:rPr>
          <w:rFonts w:ascii="Times New Roman" w:hAnsi="Times New Roman" w:cs="Times New Roman"/>
        </w:rPr>
        <w:t>opiece nad dziećmi w wieku do lat 3, jeżeli zamieszkuje z dzieckiem na terytorium Rzeczypospolitej Polskiej,</w:t>
      </w:r>
    </w:p>
    <w:p w:rsidR="000A0874" w:rsidRPr="000A0874" w:rsidRDefault="000A0874" w:rsidP="000A0874">
      <w:pPr>
        <w:pStyle w:val="Akapitzlist"/>
        <w:numPr>
          <w:ilvl w:val="0"/>
          <w:numId w:val="2"/>
        </w:numPr>
        <w:spacing w:after="0" w:line="240" w:lineRule="auto"/>
        <w:jc w:val="both"/>
        <w:rPr>
          <w:rFonts w:ascii="Times New Roman" w:hAnsi="Times New Roman" w:cs="Times New Roman"/>
        </w:rPr>
      </w:pPr>
      <w:r w:rsidRPr="000A0874">
        <w:rPr>
          <w:rFonts w:ascii="Times New Roman" w:hAnsi="Times New Roman" w:cs="Times New Roman"/>
        </w:rPr>
        <w:t xml:space="preserve">świadczeń pieniężnych i niepieniężnych, na zasadach i w trybie ustawy z dnia 12 marca 2004 r. o pomocy społecznej - zasiłek stały, </w:t>
      </w:r>
      <w:r w:rsidRPr="000A0874">
        <w:rPr>
          <w:rFonts w:ascii="Times New Roman" w:hAnsi="Times New Roman" w:cs="Times New Roman"/>
        </w:rPr>
        <w:t>zasiłek okresowy, zasiłek celowy, specjalny zasiłek celowy, praca socjalna, bilet kredytowany, składki na ubezpieczenie zdrowotne, pomoc rzeczowa, sprawienie pogrzebu, poradnictwo specjalistyczne, interwencja kryzysowa, schronienie, posiłek, niezbęd</w:t>
      </w:r>
      <w:r>
        <w:rPr>
          <w:rFonts w:ascii="Times New Roman" w:hAnsi="Times New Roman" w:cs="Times New Roman"/>
        </w:rPr>
        <w:t>ne ubranie, usługi opiekuńcze w </w:t>
      </w:r>
      <w:r w:rsidRPr="000A0874">
        <w:rPr>
          <w:rFonts w:ascii="Times New Roman" w:hAnsi="Times New Roman" w:cs="Times New Roman"/>
        </w:rPr>
        <w:t>miejscu zamieszkania oraz w ośrodkach wsparcia, specjalistyczne usługi</w:t>
      </w:r>
      <w:r>
        <w:rPr>
          <w:rFonts w:ascii="Times New Roman" w:hAnsi="Times New Roman" w:cs="Times New Roman"/>
        </w:rPr>
        <w:t xml:space="preserve"> opiekuńcze w </w:t>
      </w:r>
      <w:r w:rsidRPr="000A0874">
        <w:rPr>
          <w:rFonts w:ascii="Times New Roman" w:hAnsi="Times New Roman" w:cs="Times New Roman"/>
        </w:rPr>
        <w:t>miejscu zamieszkania, pobyt w domu pomocy społecznej,</w:t>
      </w:r>
    </w:p>
    <w:p w:rsidR="000A0874" w:rsidRPr="000A0874" w:rsidRDefault="000A0874" w:rsidP="000A0874">
      <w:pPr>
        <w:pStyle w:val="Akapitzlist"/>
        <w:numPr>
          <w:ilvl w:val="0"/>
          <w:numId w:val="2"/>
        </w:numPr>
        <w:spacing w:after="0" w:line="240" w:lineRule="auto"/>
        <w:jc w:val="both"/>
        <w:rPr>
          <w:rFonts w:ascii="Times New Roman" w:hAnsi="Times New Roman" w:cs="Times New Roman"/>
        </w:rPr>
      </w:pPr>
      <w:r w:rsidRPr="000A0874">
        <w:rPr>
          <w:rFonts w:ascii="Times New Roman" w:hAnsi="Times New Roman" w:cs="Times New Roman"/>
        </w:rPr>
        <w:t xml:space="preserve">pomocy w postaci jednorazowego świadczenia pieniężnego w wysokości 300 zł na osobę, </w:t>
      </w:r>
      <w:r>
        <w:rPr>
          <w:rFonts w:ascii="Times New Roman" w:hAnsi="Times New Roman" w:cs="Times New Roman"/>
        </w:rPr>
        <w:t>przeznaczonego na utrzymanie, w </w:t>
      </w:r>
      <w:r w:rsidRPr="000A0874">
        <w:rPr>
          <w:rFonts w:ascii="Times New Roman" w:hAnsi="Times New Roman" w:cs="Times New Roman"/>
        </w:rPr>
        <w:t>szczególności na pokrycie wydatków na żywność, odzież, obuwie, środki higieny osobistej oraz opłaty mieszkaniowe.</w:t>
      </w:r>
    </w:p>
    <w:p w:rsidR="000A0874" w:rsidRPr="000A0874" w:rsidRDefault="000A0874" w:rsidP="000A0874">
      <w:pPr>
        <w:spacing w:after="0" w:line="240" w:lineRule="auto"/>
        <w:jc w:val="both"/>
        <w:rPr>
          <w:rFonts w:ascii="Times New Roman" w:hAnsi="Times New Roman" w:cs="Times New Roman"/>
          <w:b/>
        </w:rPr>
      </w:pPr>
      <w:r w:rsidRPr="000A0874">
        <w:rPr>
          <w:rFonts w:ascii="Times New Roman" w:hAnsi="Times New Roman" w:cs="Times New Roman"/>
          <w:b/>
        </w:rPr>
        <w:t>PESEL nie jest potrzebny między innymi do:</w:t>
      </w:r>
    </w:p>
    <w:p w:rsidR="000A0874" w:rsidRPr="000A0874" w:rsidRDefault="000A0874" w:rsidP="000A0874">
      <w:pPr>
        <w:pStyle w:val="Akapitzlist"/>
        <w:numPr>
          <w:ilvl w:val="0"/>
          <w:numId w:val="3"/>
        </w:numPr>
        <w:spacing w:after="0" w:line="240" w:lineRule="auto"/>
        <w:jc w:val="both"/>
        <w:rPr>
          <w:rFonts w:ascii="Times New Roman" w:hAnsi="Times New Roman" w:cs="Times New Roman"/>
          <w:b/>
        </w:rPr>
      </w:pPr>
      <w:r w:rsidRPr="000A0874">
        <w:rPr>
          <w:rFonts w:ascii="Times New Roman" w:hAnsi="Times New Roman" w:cs="Times New Roman"/>
        </w:rPr>
        <w:t>podjęcia pracy,</w:t>
      </w:r>
    </w:p>
    <w:p w:rsidR="000A0874" w:rsidRPr="000A0874" w:rsidRDefault="000A0874" w:rsidP="000A0874">
      <w:pPr>
        <w:pStyle w:val="Akapitzlist"/>
        <w:numPr>
          <w:ilvl w:val="0"/>
          <w:numId w:val="3"/>
        </w:numPr>
        <w:spacing w:after="0" w:line="240" w:lineRule="auto"/>
        <w:jc w:val="both"/>
        <w:rPr>
          <w:rFonts w:ascii="Times New Roman" w:hAnsi="Times New Roman" w:cs="Times New Roman"/>
          <w:b/>
        </w:rPr>
      </w:pPr>
      <w:r w:rsidRPr="000A0874">
        <w:rPr>
          <w:rFonts w:ascii="Times New Roman" w:hAnsi="Times New Roman" w:cs="Times New Roman"/>
        </w:rPr>
        <w:t>pomocy psychologicznej, która może być zorganizowana (nieobowiązkowa) przez wójta, burmistrza  lub prezydenta miasta gminy właściwej ze względu na miejsce pobytu obywatela Ukrainy,</w:t>
      </w:r>
    </w:p>
    <w:p w:rsidR="000A0874" w:rsidRPr="000A0874" w:rsidRDefault="00430F83" w:rsidP="000A0874">
      <w:pPr>
        <w:pStyle w:val="Akapitzlist"/>
        <w:numPr>
          <w:ilvl w:val="0"/>
          <w:numId w:val="3"/>
        </w:numPr>
        <w:spacing w:after="0" w:line="240" w:lineRule="auto"/>
        <w:jc w:val="both"/>
        <w:rPr>
          <w:rFonts w:ascii="Times New Roman" w:hAnsi="Times New Roman" w:cs="Times New Roman"/>
          <w:b/>
          <w:sz w:val="20"/>
          <w:szCs w:val="20"/>
        </w:rPr>
      </w:pPr>
      <w:r>
        <w:rPr>
          <w:rFonts w:ascii="Times New Roman" w:hAnsi="Times New Roman" w:cs="Times New Roman"/>
          <w:b/>
        </w:rPr>
        <w:t>korzystania ze świadczeń</w:t>
      </w:r>
      <w:r w:rsidR="000A0874" w:rsidRPr="000A0874">
        <w:rPr>
          <w:rFonts w:ascii="Times New Roman" w:hAnsi="Times New Roman" w:cs="Times New Roman"/>
          <w:b/>
        </w:rPr>
        <w:t xml:space="preserve"> </w:t>
      </w:r>
      <w:r>
        <w:rPr>
          <w:rFonts w:ascii="Times New Roman" w:hAnsi="Times New Roman" w:cs="Times New Roman"/>
          <w:b/>
        </w:rPr>
        <w:t xml:space="preserve">opieki zdrowotnej na zasadach i </w:t>
      </w:r>
      <w:r w:rsidR="000A0874" w:rsidRPr="000A0874">
        <w:rPr>
          <w:rFonts w:ascii="Times New Roman" w:hAnsi="Times New Roman" w:cs="Times New Roman"/>
          <w:b/>
        </w:rPr>
        <w:t>w zakresie</w:t>
      </w:r>
      <w:r w:rsidR="000A0874" w:rsidRPr="000A0874">
        <w:rPr>
          <w:rFonts w:ascii="Times New Roman" w:hAnsi="Times New Roman" w:cs="Times New Roman"/>
        </w:rPr>
        <w:t xml:space="preserve">, w jakim osobom objętym obowiązkowym lub dobrowolnym ubezpieczeniem zdrowotnym </w:t>
      </w:r>
      <w:r w:rsidR="000A0874" w:rsidRPr="000A0874">
        <w:rPr>
          <w:rFonts w:ascii="Times New Roman" w:hAnsi="Times New Roman" w:cs="Times New Roman"/>
          <w:sz w:val="20"/>
          <w:szCs w:val="20"/>
        </w:rPr>
        <w:t>przysługuje prawo do świadczeń na podstawie ustawy z dnia 27 sierpnia 2004 r. o świadczeniach opieki zdrowotnej finansowanych ze środków publicznych (analogicznie więc jak obywatele Polski)</w:t>
      </w:r>
      <w:r w:rsidR="000A0874">
        <w:rPr>
          <w:rFonts w:ascii="Times New Roman" w:hAnsi="Times New Roman" w:cs="Times New Roman"/>
          <w:sz w:val="20"/>
          <w:szCs w:val="20"/>
        </w:rPr>
        <w:t>, z </w:t>
      </w:r>
      <w:r w:rsidR="000A0874" w:rsidRPr="000A0874">
        <w:rPr>
          <w:rFonts w:ascii="Times New Roman" w:hAnsi="Times New Roman" w:cs="Times New Roman"/>
          <w:sz w:val="20"/>
          <w:szCs w:val="20"/>
        </w:rPr>
        <w:t>wyłącz</w:t>
      </w:r>
      <w:r w:rsidR="000A0874">
        <w:rPr>
          <w:rFonts w:ascii="Times New Roman" w:hAnsi="Times New Roman" w:cs="Times New Roman"/>
          <w:sz w:val="20"/>
          <w:szCs w:val="20"/>
        </w:rPr>
        <w:t>eniem leczenia uzdrowiskowego i </w:t>
      </w:r>
      <w:r w:rsidR="000A0874" w:rsidRPr="000A0874">
        <w:rPr>
          <w:rFonts w:ascii="Times New Roman" w:hAnsi="Times New Roman" w:cs="Times New Roman"/>
          <w:sz w:val="20"/>
          <w:szCs w:val="20"/>
        </w:rPr>
        <w:t>rehabilitacji uzdrowiskowej, a także podania produktów leczniczych wydawanych świadczeniobiorcom w ramach programów polityki zdrowotnej ministra właściwego do spraw zdrowia,</w:t>
      </w:r>
    </w:p>
    <w:p w:rsidR="000A0874" w:rsidRPr="000A0874" w:rsidRDefault="000A0874" w:rsidP="000A0874">
      <w:pPr>
        <w:pStyle w:val="Akapitzlist"/>
        <w:numPr>
          <w:ilvl w:val="0"/>
          <w:numId w:val="3"/>
        </w:numPr>
        <w:spacing w:after="0" w:line="240" w:lineRule="auto"/>
        <w:jc w:val="both"/>
        <w:rPr>
          <w:rFonts w:ascii="Times New Roman" w:hAnsi="Times New Roman" w:cs="Times New Roman"/>
          <w:b/>
          <w:sz w:val="20"/>
          <w:szCs w:val="20"/>
        </w:rPr>
      </w:pPr>
      <w:r w:rsidRPr="000A0874">
        <w:rPr>
          <w:rFonts w:ascii="Times New Roman" w:hAnsi="Times New Roman" w:cs="Times New Roman"/>
          <w:sz w:val="20"/>
          <w:szCs w:val="20"/>
        </w:rPr>
        <w:t>realizacji recept w aptekach,</w:t>
      </w:r>
    </w:p>
    <w:p w:rsidR="000A0874" w:rsidRPr="000A0874" w:rsidRDefault="000A0874" w:rsidP="000A0874">
      <w:pPr>
        <w:pStyle w:val="Akapitzlist"/>
        <w:numPr>
          <w:ilvl w:val="0"/>
          <w:numId w:val="3"/>
        </w:numPr>
        <w:spacing w:after="0" w:line="240" w:lineRule="auto"/>
        <w:jc w:val="both"/>
        <w:rPr>
          <w:rFonts w:ascii="Times New Roman" w:hAnsi="Times New Roman" w:cs="Times New Roman"/>
          <w:b/>
          <w:sz w:val="20"/>
          <w:szCs w:val="20"/>
        </w:rPr>
      </w:pPr>
      <w:r w:rsidRPr="000A0874">
        <w:rPr>
          <w:rFonts w:ascii="Times New Roman" w:hAnsi="Times New Roman" w:cs="Times New Roman"/>
          <w:sz w:val="20"/>
          <w:szCs w:val="20"/>
        </w:rPr>
        <w:t>innej pomocy oferowanej</w:t>
      </w:r>
      <w:r>
        <w:rPr>
          <w:rFonts w:ascii="Times New Roman" w:hAnsi="Times New Roman" w:cs="Times New Roman"/>
          <w:sz w:val="20"/>
          <w:szCs w:val="20"/>
        </w:rPr>
        <w:t xml:space="preserve"> np. przez wojewodów i </w:t>
      </w:r>
      <w:r w:rsidRPr="000A0874">
        <w:rPr>
          <w:rFonts w:ascii="Times New Roman" w:hAnsi="Times New Roman" w:cs="Times New Roman"/>
          <w:sz w:val="20"/>
          <w:szCs w:val="20"/>
        </w:rPr>
        <w:t>jednostki samorządów terytorialnych na zasadach przez nich ustalonych,</w:t>
      </w:r>
    </w:p>
    <w:p w:rsidR="000A0874" w:rsidRPr="000A0874" w:rsidRDefault="000A0874" w:rsidP="000A0874">
      <w:pPr>
        <w:pStyle w:val="Akapitzlist"/>
        <w:numPr>
          <w:ilvl w:val="0"/>
          <w:numId w:val="3"/>
        </w:numPr>
        <w:spacing w:after="0" w:line="240" w:lineRule="auto"/>
        <w:jc w:val="both"/>
        <w:rPr>
          <w:rFonts w:ascii="Times New Roman" w:hAnsi="Times New Roman" w:cs="Times New Roman"/>
          <w:b/>
          <w:sz w:val="20"/>
          <w:szCs w:val="20"/>
        </w:rPr>
      </w:pPr>
      <w:r w:rsidRPr="000A0874">
        <w:rPr>
          <w:rFonts w:ascii="Times New Roman" w:hAnsi="Times New Roman" w:cs="Times New Roman"/>
          <w:sz w:val="20"/>
          <w:szCs w:val="20"/>
        </w:rPr>
        <w:t>otwarcia rachunku bankowego (w zależności od wymogów danego banku).</w:t>
      </w:r>
    </w:p>
    <w:p w:rsidR="000A0874" w:rsidRPr="000A0874" w:rsidRDefault="000A0874" w:rsidP="000A0874">
      <w:pPr>
        <w:spacing w:after="0" w:line="240" w:lineRule="auto"/>
        <w:jc w:val="both"/>
        <w:rPr>
          <w:rFonts w:ascii="Times New Roman" w:hAnsi="Times New Roman" w:cs="Times New Roman"/>
          <w:sz w:val="20"/>
          <w:szCs w:val="20"/>
        </w:rPr>
      </w:pPr>
      <w:r w:rsidRPr="000A0874">
        <w:rPr>
          <w:rFonts w:ascii="Times New Roman" w:hAnsi="Times New Roman" w:cs="Times New Roman"/>
          <w:sz w:val="20"/>
          <w:szCs w:val="20"/>
        </w:rPr>
        <w:t>Przepisy obowiązują przez 18 miesięcy licząc od dnia 24 lutego 2022 roku.</w:t>
      </w:r>
    </w:p>
    <w:p w:rsidR="002B3B28" w:rsidRPr="000A0874" w:rsidRDefault="00BD21D0" w:rsidP="000A0874">
      <w:pPr>
        <w:spacing w:line="240" w:lineRule="auto"/>
        <w:rPr>
          <w:rFonts w:ascii="Times New Roman" w:hAnsi="Times New Roman" w:cs="Times New Roman"/>
          <w:sz w:val="20"/>
          <w:szCs w:val="20"/>
        </w:rPr>
      </w:pPr>
    </w:p>
    <w:sectPr w:rsidR="002B3B28" w:rsidRPr="000A0874" w:rsidSect="000A0874">
      <w:foot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D0" w:rsidRDefault="00BD21D0">
      <w:pPr>
        <w:spacing w:after="0" w:line="240" w:lineRule="auto"/>
      </w:pPr>
      <w:r>
        <w:separator/>
      </w:r>
    </w:p>
  </w:endnote>
  <w:endnote w:type="continuationSeparator" w:id="0">
    <w:p w:rsidR="00BD21D0" w:rsidRDefault="00BD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188529"/>
      <w:docPartObj>
        <w:docPartGallery w:val="Page Numbers (Bottom of Page)"/>
        <w:docPartUnique/>
      </w:docPartObj>
    </w:sdtPr>
    <w:sdtEndPr/>
    <w:sdtContent>
      <w:p w:rsidR="009C0078" w:rsidRDefault="00F33B07">
        <w:pPr>
          <w:pStyle w:val="Stopka"/>
          <w:jc w:val="right"/>
        </w:pPr>
        <w:r>
          <w:fldChar w:fldCharType="begin"/>
        </w:r>
        <w:r>
          <w:instrText>PAGE   \* MERGEFORMAT</w:instrText>
        </w:r>
        <w:r>
          <w:fldChar w:fldCharType="separate"/>
        </w:r>
        <w:r w:rsidR="00BF353F">
          <w:rPr>
            <w:noProof/>
          </w:rPr>
          <w:t>2</w:t>
        </w:r>
        <w:r>
          <w:fldChar w:fldCharType="end"/>
        </w:r>
      </w:p>
    </w:sdtContent>
  </w:sdt>
  <w:p w:rsidR="009C0078" w:rsidRDefault="00BD21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D0" w:rsidRDefault="00BD21D0">
      <w:pPr>
        <w:spacing w:after="0" w:line="240" w:lineRule="auto"/>
      </w:pPr>
      <w:r>
        <w:separator/>
      </w:r>
    </w:p>
  </w:footnote>
  <w:footnote w:type="continuationSeparator" w:id="0">
    <w:p w:rsidR="00BD21D0" w:rsidRDefault="00BD2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5043"/>
    <w:multiLevelType w:val="hybridMultilevel"/>
    <w:tmpl w:val="BCB6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717501"/>
    <w:multiLevelType w:val="hybridMultilevel"/>
    <w:tmpl w:val="4C2A7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369C6"/>
    <w:multiLevelType w:val="hybridMultilevel"/>
    <w:tmpl w:val="C42C5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DE"/>
    <w:rsid w:val="000A0874"/>
    <w:rsid w:val="00147E59"/>
    <w:rsid w:val="002F53BB"/>
    <w:rsid w:val="00346E1F"/>
    <w:rsid w:val="00430F83"/>
    <w:rsid w:val="006144DE"/>
    <w:rsid w:val="006807F7"/>
    <w:rsid w:val="0076109B"/>
    <w:rsid w:val="008A3CE5"/>
    <w:rsid w:val="0093652D"/>
    <w:rsid w:val="00A92B09"/>
    <w:rsid w:val="00BD21D0"/>
    <w:rsid w:val="00BE200D"/>
    <w:rsid w:val="00BF353F"/>
    <w:rsid w:val="00C67C5E"/>
    <w:rsid w:val="00E61F5B"/>
    <w:rsid w:val="00EC62A5"/>
    <w:rsid w:val="00F33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AE88-D98E-46C2-96FB-C255B79E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8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874"/>
    <w:pPr>
      <w:ind w:left="720"/>
      <w:contextualSpacing/>
    </w:pPr>
  </w:style>
  <w:style w:type="paragraph" w:styleId="Stopka">
    <w:name w:val="footer"/>
    <w:basedOn w:val="Normalny"/>
    <w:link w:val="StopkaZnak"/>
    <w:uiPriority w:val="99"/>
    <w:unhideWhenUsed/>
    <w:rsid w:val="000A0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874"/>
  </w:style>
  <w:style w:type="paragraph" w:styleId="Tekstdymka">
    <w:name w:val="Balloon Text"/>
    <w:basedOn w:val="Normalny"/>
    <w:link w:val="TekstdymkaZnak"/>
    <w:uiPriority w:val="99"/>
    <w:semiHidden/>
    <w:unhideWhenUsed/>
    <w:rsid w:val="00E61F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F5B"/>
    <w:rPr>
      <w:rFonts w:ascii="Segoe UI" w:hAnsi="Segoe UI" w:cs="Segoe UI"/>
      <w:sz w:val="18"/>
      <w:szCs w:val="18"/>
    </w:rPr>
  </w:style>
  <w:style w:type="character" w:styleId="Hipercze">
    <w:name w:val="Hyperlink"/>
    <w:basedOn w:val="Domylnaczcionkaakapitu"/>
    <w:uiPriority w:val="99"/>
    <w:unhideWhenUsed/>
    <w:rsid w:val="00BF3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u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1207</Words>
  <Characters>7248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10</cp:revision>
  <cp:lastPrinted>2022-03-21T09:36:00Z</cp:lastPrinted>
  <dcterms:created xsi:type="dcterms:W3CDTF">2022-03-21T07:15:00Z</dcterms:created>
  <dcterms:modified xsi:type="dcterms:W3CDTF">2022-03-21T10:35:00Z</dcterms:modified>
</cp:coreProperties>
</file>